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92CDDC" w:themeColor="accent5" w:themeTint="99"/>
  <w:body>
    <w:p w:rsidR="00F642A6" w:rsidRDefault="00F642A6" w:rsidP="00F642A6">
      <w:pPr>
        <w:pStyle w:val="a5"/>
        <w:spacing w:before="0" w:beforeAutospacing="0" w:after="0" w:afterAutospacing="0"/>
        <w:ind w:firstLine="284"/>
        <w:jc w:val="both"/>
        <w:rPr>
          <w:b/>
        </w:rPr>
      </w:pPr>
      <w:r w:rsidRPr="005C4536">
        <w:t>Материалы: шумовые коробочки с различными наполн</w:t>
      </w:r>
      <w:r>
        <w:t xml:space="preserve">ителями, издающими разные звуки. </w:t>
      </w:r>
      <w:r w:rsidRPr="005C4536">
        <w:t>Для данной игры</w:t>
      </w:r>
      <w:r>
        <w:t xml:space="preserve"> можно </w:t>
      </w:r>
      <w:r w:rsidRPr="005C4536">
        <w:t xml:space="preserve">из-под </w:t>
      </w:r>
      <w:r>
        <w:t xml:space="preserve">контейнеров </w:t>
      </w:r>
      <w:r w:rsidRPr="005C4536">
        <w:t>киндер-сюрпризов изготов</w:t>
      </w:r>
      <w:r>
        <w:t>ить</w:t>
      </w:r>
      <w:r w:rsidRPr="005C4536">
        <w:t xml:space="preserve"> шумовые </w:t>
      </w:r>
      <w:proofErr w:type="gramStart"/>
      <w:r w:rsidRPr="005C4536">
        <w:t>ко</w:t>
      </w:r>
      <w:r w:rsidR="0036342B" w:rsidRPr="0036342B">
        <w:rPr>
          <w:noProof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1619250</wp:posOffset>
            </wp:positionH>
            <wp:positionV relativeFrom="paragraph">
              <wp:posOffset>704850</wp:posOffset>
            </wp:positionV>
            <wp:extent cx="1323975" cy="1209675"/>
            <wp:effectExtent l="0" t="0" r="0" b="0"/>
            <wp:wrapNone/>
            <wp:docPr id="13" name="Рисунок 13" descr="C:\Users\нина\Desktop\1\27505a70225ffec07ed44dafd0be76f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" name="Picture 10" descr="C:\Users\нина\Desktop\1\27505a70225ffec07ed44dafd0be76f3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209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C4536">
        <w:t>робочки</w:t>
      </w:r>
      <w:proofErr w:type="gramEnd"/>
      <w:r w:rsidRPr="005C4536">
        <w:t xml:space="preserve">. </w:t>
      </w:r>
      <w:proofErr w:type="gramStart"/>
      <w:r w:rsidRPr="005C4536">
        <w:t>В качестве наполнителей использова</w:t>
      </w:r>
      <w:r>
        <w:t>ть</w:t>
      </w:r>
      <w:r w:rsidRPr="005C4536">
        <w:t>: гречка; пуговицы; фасоль; монеты; макароны; пуговицы; рис; сахар, пустая коробочка)</w:t>
      </w:r>
      <w:r>
        <w:t>.</w:t>
      </w:r>
      <w:proofErr w:type="gramEnd"/>
    </w:p>
    <w:p w:rsidR="00F642A6" w:rsidRDefault="00F642A6" w:rsidP="00F642A6">
      <w:pPr>
        <w:pStyle w:val="a5"/>
        <w:spacing w:before="0" w:beforeAutospacing="0" w:after="0" w:afterAutospacing="0"/>
        <w:jc w:val="both"/>
        <w:rPr>
          <w:b/>
        </w:rPr>
      </w:pPr>
      <w:r>
        <w:rPr>
          <w:b/>
        </w:rPr>
        <w:t xml:space="preserve">Ход игры: </w:t>
      </w:r>
    </w:p>
    <w:p w:rsidR="00F642A6" w:rsidRPr="005C4536" w:rsidRDefault="00F642A6" w:rsidP="00F642A6">
      <w:pPr>
        <w:pStyle w:val="a5"/>
        <w:spacing w:before="0" w:beforeAutospacing="0" w:after="0" w:afterAutospacing="0"/>
        <w:jc w:val="both"/>
        <w:rPr>
          <w:b/>
        </w:rPr>
      </w:pPr>
      <w:r>
        <w:t>Р</w:t>
      </w:r>
      <w:r w:rsidRPr="005C4536">
        <w:t xml:space="preserve">асставить шумовые коробочки в ряды. Прежде </w:t>
      </w:r>
      <w:proofErr w:type="gramStart"/>
      <w:r w:rsidRPr="005C4536">
        <w:t>всего</w:t>
      </w:r>
      <w:proofErr w:type="gramEnd"/>
      <w:r w:rsidRPr="005C4536">
        <w:t xml:space="preserve"> найти самый громкий, затем самый тихий шум и определить средний, сравнивая его с первыми двумя шумами. Начинать следует с трёх коробочек. </w:t>
      </w:r>
    </w:p>
    <w:p w:rsidR="003D169B" w:rsidRPr="004C7622" w:rsidRDefault="005C4536" w:rsidP="004C7622">
      <w:pPr>
        <w:pStyle w:val="a5"/>
        <w:spacing w:before="0" w:beforeAutospacing="0" w:after="0" w:afterAutospacing="0"/>
        <w:jc w:val="both"/>
        <w:rPr>
          <w:b/>
        </w:rPr>
      </w:pPr>
      <w:r w:rsidRPr="005C4536">
        <w:t xml:space="preserve">Если ребёнок научился классифицировать три коробочки, то можно одну за другой ввести все остальные. Каждую новую коробочку сравнивают со всеми уже расклассифицированными коробочками и упорядочивают относительно них. Число коробочек для классификации определяется в зависимости от способностей и интереса ребёнка. </w:t>
      </w:r>
    </w:p>
    <w:p w:rsidR="000B4E08" w:rsidRPr="00693CB4" w:rsidRDefault="000B4E08" w:rsidP="000B4E08">
      <w:pPr>
        <w:spacing w:after="0" w:line="240" w:lineRule="auto"/>
        <w:ind w:firstLine="284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693CB4">
        <w:rPr>
          <w:rFonts w:ascii="Times New Roman" w:hAnsi="Times New Roman" w:cs="Times New Roman"/>
          <w:b/>
          <w:bCs/>
          <w:iCs/>
          <w:color w:val="FF0000"/>
          <w:sz w:val="24"/>
          <w:szCs w:val="24"/>
        </w:rPr>
        <w:t>Переборка круп</w:t>
      </w:r>
      <w:r w:rsidRPr="00693CB4">
        <w:rPr>
          <w:rFonts w:ascii="Times New Roman" w:hAnsi="Times New Roman" w:cs="Times New Roman"/>
          <w:color w:val="FF0000"/>
          <w:sz w:val="24"/>
          <w:szCs w:val="24"/>
        </w:rPr>
        <w:t> </w:t>
      </w:r>
    </w:p>
    <w:p w:rsidR="00F733F0" w:rsidRPr="000B4E08" w:rsidRDefault="000B4E08" w:rsidP="000B4E0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0B4E08">
        <w:rPr>
          <w:rFonts w:ascii="Times New Roman" w:hAnsi="Times New Roman" w:cs="Times New Roman"/>
          <w:sz w:val="24"/>
          <w:szCs w:val="24"/>
        </w:rPr>
        <w:t>асыпать в небольшое блюдце, например, рис, гречку и горох и попросить ребенка перебрать. Это занятие способствует развитию осязания, мелких движений пальцев рук.</w:t>
      </w:r>
    </w:p>
    <w:p w:rsidR="000B4E08" w:rsidRDefault="000B4E08" w:rsidP="000B4E08">
      <w:pPr>
        <w:shd w:val="clear" w:color="auto" w:fill="92CDDC" w:themeFill="accent5" w:themeFillTint="99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0B4E08" w:rsidRPr="00693CB4" w:rsidRDefault="000B4E08" w:rsidP="00F642A6">
      <w:pPr>
        <w:shd w:val="clear" w:color="auto" w:fill="92CDDC" w:themeFill="accent5" w:themeFillTint="99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693CB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Игровое упражнение «Фрукт или овощ?»</w:t>
      </w:r>
    </w:p>
    <w:p w:rsidR="000B4E08" w:rsidRPr="000B4E08" w:rsidRDefault="000B4E08" w:rsidP="008E376A">
      <w:pPr>
        <w:shd w:val="clear" w:color="auto" w:fill="92CDDC" w:themeFill="accent5" w:themeFillTint="99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4E0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Цель:</w:t>
      </w:r>
      <w:r w:rsidRPr="000B4E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развивать умения познавать признак запаха и классифицировать объекты.</w:t>
      </w:r>
    </w:p>
    <w:p w:rsidR="000B4E08" w:rsidRPr="000B4E08" w:rsidRDefault="004C7622" w:rsidP="008E376A">
      <w:pPr>
        <w:shd w:val="clear" w:color="auto" w:fill="92CDDC" w:themeFill="accent5" w:themeFillTint="99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76200</wp:posOffset>
            </wp:positionH>
            <wp:positionV relativeFrom="paragraph">
              <wp:posOffset>351155</wp:posOffset>
            </wp:positionV>
            <wp:extent cx="2952750" cy="1047750"/>
            <wp:effectExtent l="19050" t="0" r="0" b="0"/>
            <wp:wrapNone/>
            <wp:docPr id="12" name="Рисунок 4" descr="romashki_9.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Содержимое 7" descr="romashki_9.2.png"/>
                    <pic:cNvPicPr>
                      <a:picLocks noGrp="1"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 w:rsidR="000B4E08" w:rsidRPr="008E376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Материал:</w:t>
      </w:r>
      <w:r w:rsidR="000B4E08" w:rsidRPr="000B4E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разложенные по стаканам кусочки фруктов и овощей (огурец, яблоко, банан, апельсин, лимон, лук и т.д.).</w:t>
      </w:r>
      <w:proofErr w:type="gramEnd"/>
    </w:p>
    <w:p w:rsidR="00F642A6" w:rsidRDefault="000B4E08" w:rsidP="008E376A">
      <w:pPr>
        <w:shd w:val="clear" w:color="auto" w:fill="92CDDC" w:themeFill="accent5" w:themeFillTint="99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4E0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Ход игры:</w:t>
      </w:r>
      <w:r w:rsidRPr="000B4E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0B4E08" w:rsidRDefault="0036342B" w:rsidP="008E376A">
      <w:pPr>
        <w:shd w:val="clear" w:color="auto" w:fill="92CDDC" w:themeFill="accent5" w:themeFillTint="99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386715</wp:posOffset>
            </wp:positionH>
            <wp:positionV relativeFrom="paragraph">
              <wp:posOffset>381000</wp:posOffset>
            </wp:positionV>
            <wp:extent cx="1323975" cy="1209675"/>
            <wp:effectExtent l="0" t="0" r="0" b="0"/>
            <wp:wrapNone/>
            <wp:docPr id="14" name="Рисунок 13" descr="C:\Users\нина\Desktop\1\27505a70225ffec07ed44dafd0be76f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" name="Picture 10" descr="C:\Users\нина\Desktop\1\27505a70225ffec07ed44dafd0be76f3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209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B4E08" w:rsidRPr="000B4E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предложить </w:t>
      </w:r>
      <w:r w:rsidR="002740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ребенку</w:t>
      </w:r>
      <w:r w:rsidR="000B4E08" w:rsidRPr="000B4E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определить по запаху с закрытыми </w:t>
      </w:r>
      <w:proofErr w:type="gramStart"/>
      <w:r w:rsidR="000B4E08" w:rsidRPr="000B4E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глазами</w:t>
      </w:r>
      <w:proofErr w:type="gramEnd"/>
      <w:r w:rsidR="000B4E08" w:rsidRPr="000B4E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лежащие в стаканах продукты и разделить их на фрукты и овощи.</w:t>
      </w:r>
      <w:r w:rsidRPr="0036342B">
        <w:t xml:space="preserve"> </w:t>
      </w:r>
    </w:p>
    <w:p w:rsidR="00274041" w:rsidRPr="000B4E08" w:rsidRDefault="00274041" w:rsidP="008E376A">
      <w:pPr>
        <w:shd w:val="clear" w:color="auto" w:fill="92CDDC" w:themeFill="accent5" w:themeFillTint="99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B4E08" w:rsidRPr="00693CB4" w:rsidRDefault="00274041" w:rsidP="00F642A6">
      <w:pPr>
        <w:shd w:val="clear" w:color="auto" w:fill="92CDDC" w:themeFill="accent5" w:themeFillTint="99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693CB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</w:t>
      </w:r>
      <w:r w:rsidR="000B4E08" w:rsidRPr="00693CB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Игровое упражнение «Поможем </w:t>
      </w:r>
      <w:r w:rsidRPr="00693CB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Мишке (кукле)</w:t>
      </w:r>
      <w:r w:rsidR="000B4E08" w:rsidRPr="00693CB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».</w:t>
      </w:r>
    </w:p>
    <w:p w:rsidR="000B4E08" w:rsidRPr="000B4E08" w:rsidRDefault="000B4E08" w:rsidP="00F642A6">
      <w:pPr>
        <w:shd w:val="clear" w:color="auto" w:fill="92CDDC" w:themeFill="accent5" w:themeFillTint="99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4E0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Цель:</w:t>
      </w:r>
      <w:r w:rsidRPr="000B4E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развивать умение детей определять по запаху съедобное — несъедобное.</w:t>
      </w:r>
    </w:p>
    <w:p w:rsidR="000B4E08" w:rsidRPr="00274041" w:rsidRDefault="000B4E08" w:rsidP="00F642A6">
      <w:pPr>
        <w:shd w:val="clear" w:color="auto" w:fill="92CDDC" w:themeFill="accent5" w:themeFillTint="99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F642A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Материал:</w:t>
      </w:r>
      <w:r w:rsidRPr="002740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разложены по стаканам продукты питания: хлеб, фрукты, овощи; предметы туалета: мыло, духи, зубная паста.</w:t>
      </w:r>
      <w:proofErr w:type="gramEnd"/>
    </w:p>
    <w:p w:rsidR="000B4E08" w:rsidRPr="00274041" w:rsidRDefault="000B4E08" w:rsidP="00F642A6">
      <w:pPr>
        <w:shd w:val="clear" w:color="auto" w:fill="92CDDC" w:themeFill="accent5" w:themeFillTint="99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404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Ход игры: </w:t>
      </w:r>
      <w:r w:rsidRPr="002740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предложить </w:t>
      </w:r>
      <w:r w:rsidR="002740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ребенку</w:t>
      </w:r>
      <w:r w:rsidRPr="002740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от имени </w:t>
      </w:r>
      <w:r w:rsidR="002740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больной игрушки</w:t>
      </w:r>
      <w:r w:rsidRPr="002740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которая потеряла нюх и зрение, определить по запаху съедобные для нее продукты.</w:t>
      </w:r>
    </w:p>
    <w:p w:rsidR="00EF6A5E" w:rsidRPr="00F642A6" w:rsidRDefault="000B4E08" w:rsidP="00F642A6">
      <w:pPr>
        <w:shd w:val="clear" w:color="auto" w:fill="92CDDC" w:themeFill="accent5" w:themeFillTint="99"/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404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Большое значение для развития мелкой моторики имеет лепка.</w:t>
      </w:r>
      <w:r w:rsidRPr="0027404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274041">
        <w:rPr>
          <w:rFonts w:ascii="Times New Roman" w:hAnsi="Times New Roman" w:cs="Times New Roman"/>
          <w:color w:val="000000" w:themeColor="text1"/>
          <w:sz w:val="24"/>
          <w:szCs w:val="24"/>
        </w:rPr>
        <w:t>Младшие дошкольники способны под руководством взрослого вылепить простые предметы.</w:t>
      </w:r>
      <w:r w:rsidR="00274041" w:rsidRPr="002740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Также</w:t>
      </w:r>
      <w:r w:rsidRPr="002740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аппликация оказывает положительное влияние на разви</w:t>
      </w:r>
      <w:r w:rsidRPr="00274041">
        <w:rPr>
          <w:rFonts w:ascii="Times New Roman" w:hAnsi="Times New Roman" w:cs="Times New Roman"/>
          <w:color w:val="000000" w:themeColor="text1"/>
          <w:sz w:val="24"/>
          <w:szCs w:val="24"/>
        </w:rPr>
        <w:softHyphen/>
        <w:t>тие восприятия. В этом возрасте детям доступны простейшие виды аппли</w:t>
      </w:r>
      <w:r w:rsidRPr="00274041">
        <w:rPr>
          <w:rFonts w:ascii="Times New Roman" w:hAnsi="Times New Roman" w:cs="Times New Roman"/>
          <w:color w:val="000000" w:themeColor="text1"/>
          <w:sz w:val="24"/>
          <w:szCs w:val="24"/>
        </w:rPr>
        <w:softHyphen/>
        <w:t>кации.</w:t>
      </w:r>
    </w:p>
    <w:p w:rsidR="00274041" w:rsidRPr="001C27C0" w:rsidRDefault="00274041" w:rsidP="00D04D91">
      <w:pPr>
        <w:ind w:firstLine="284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1C27C0">
        <w:rPr>
          <w:rFonts w:ascii="Times New Roman" w:hAnsi="Times New Roman" w:cs="Times New Roman"/>
          <w:i/>
          <w:color w:val="FF0000"/>
          <w:sz w:val="24"/>
          <w:szCs w:val="24"/>
        </w:rPr>
        <w:t>Не жалейте своего времени. Развитие малыша нельзя пускать на самотек. Помогите малышу сейчас, и семена своевременного обучения дадут щедрый урожай уже завтра</w:t>
      </w:r>
    </w:p>
    <w:p w:rsidR="00EF6A5E" w:rsidRPr="001C27C0" w:rsidRDefault="00DD261A" w:rsidP="00D04D91">
      <w:pPr>
        <w:ind w:firstLine="284"/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1C27C0">
        <w:rPr>
          <w:rFonts w:ascii="Times New Roman" w:hAnsi="Times New Roman" w:cs="Times New Roman"/>
          <w:i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-41910</wp:posOffset>
            </wp:positionH>
            <wp:positionV relativeFrom="paragraph">
              <wp:posOffset>180340</wp:posOffset>
            </wp:positionV>
            <wp:extent cx="1047750" cy="1143000"/>
            <wp:effectExtent l="0" t="0" r="0" b="0"/>
            <wp:wrapNone/>
            <wp:docPr id="6" name="Рисунок 6" descr="ej0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 descr="ej08.pn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C27C0">
        <w:rPr>
          <w:rFonts w:ascii="Times New Roman" w:hAnsi="Times New Roman" w:cs="Times New Roman"/>
          <w:i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1844040</wp:posOffset>
            </wp:positionH>
            <wp:positionV relativeFrom="paragraph">
              <wp:posOffset>180340</wp:posOffset>
            </wp:positionV>
            <wp:extent cx="1095375" cy="885825"/>
            <wp:effectExtent l="19050" t="0" r="9525" b="0"/>
            <wp:wrapNone/>
            <wp:docPr id="5" name="Рисунок 5" descr="F:\Т.П\1228703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71" name="Picture 3" descr="F:\Т.П\12287035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885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642A6" w:rsidRPr="001C27C0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Приятного </w:t>
      </w:r>
      <w:r w:rsidR="00693CB4" w:rsidRPr="001C27C0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Вам </w:t>
      </w:r>
      <w:r w:rsidR="00F642A6" w:rsidRPr="001C27C0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общения с </w:t>
      </w:r>
      <w:r w:rsidR="00693CB4" w:rsidRPr="001C27C0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Вашим </w:t>
      </w:r>
      <w:r w:rsidR="00F642A6" w:rsidRPr="001C27C0">
        <w:rPr>
          <w:rFonts w:ascii="Times New Roman" w:hAnsi="Times New Roman" w:cs="Times New Roman"/>
          <w:i/>
          <w:color w:val="FF0000"/>
          <w:sz w:val="28"/>
          <w:szCs w:val="28"/>
        </w:rPr>
        <w:t>малышом!!!</w:t>
      </w:r>
    </w:p>
    <w:p w:rsidR="00EF6A5E" w:rsidRDefault="004C7622" w:rsidP="0048720B">
      <w:pPr>
        <w:ind w:firstLine="284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C7622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43815</wp:posOffset>
            </wp:positionH>
            <wp:positionV relativeFrom="paragraph">
              <wp:posOffset>196215</wp:posOffset>
            </wp:positionV>
            <wp:extent cx="2952750" cy="1047750"/>
            <wp:effectExtent l="19050" t="0" r="0" b="0"/>
            <wp:wrapNone/>
            <wp:docPr id="11" name="Рисунок 4" descr="romashki_9.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Содержимое 7" descr="romashki_9.2.png"/>
                    <pic:cNvPicPr>
                      <a:picLocks noGrp="1"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C7622" w:rsidRDefault="004C7622" w:rsidP="0048720B">
      <w:pPr>
        <w:spacing w:after="0" w:line="240" w:lineRule="auto"/>
        <w:ind w:firstLine="284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733F0" w:rsidRPr="00274041" w:rsidRDefault="00B343E8" w:rsidP="00F733F0">
      <w:pPr>
        <w:ind w:firstLine="284"/>
        <w:jc w:val="both"/>
        <w:rPr>
          <w:rFonts w:ascii="Garamond" w:hAnsi="Garamond"/>
          <w:color w:val="000000" w:themeColor="text1"/>
        </w:rPr>
      </w:pPr>
      <w:r>
        <w:rPr>
          <w:rFonts w:ascii="Garamond" w:hAnsi="Garamond"/>
          <w:noProof/>
          <w:color w:val="000000" w:themeColor="text1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-140970</wp:posOffset>
            </wp:positionH>
            <wp:positionV relativeFrom="paragraph">
              <wp:posOffset>105410</wp:posOffset>
            </wp:positionV>
            <wp:extent cx="3596640" cy="3505200"/>
            <wp:effectExtent l="19050" t="0" r="3810" b="0"/>
            <wp:wrapNone/>
            <wp:docPr id="2" name="Рисунок 1" descr="http://pokshkol.ucoz.ru/Baza/Image/kart/st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okshkol.ucoz.ru/Baza/Image/kart/st2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6640" cy="350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C3C01" w:rsidRDefault="00CC3C01" w:rsidP="00F733F0">
      <w:pPr>
        <w:ind w:firstLine="284"/>
        <w:jc w:val="center"/>
        <w:rPr>
          <w:rFonts w:ascii="Garamond" w:hAnsi="Garamond"/>
          <w:b/>
          <w:sz w:val="44"/>
          <w:szCs w:val="44"/>
        </w:rPr>
      </w:pPr>
    </w:p>
    <w:p w:rsidR="00CC3C01" w:rsidRDefault="00CC3C01" w:rsidP="00F733F0">
      <w:pPr>
        <w:ind w:firstLine="284"/>
        <w:jc w:val="center"/>
        <w:rPr>
          <w:rFonts w:ascii="Sylfaen" w:hAnsi="Sylfaen"/>
          <w:b/>
          <w:sz w:val="44"/>
          <w:szCs w:val="44"/>
        </w:rPr>
      </w:pPr>
    </w:p>
    <w:p w:rsidR="00D04D91" w:rsidRDefault="00D04D91" w:rsidP="00D04D91">
      <w:pPr>
        <w:spacing w:after="0"/>
        <w:ind w:firstLine="284"/>
        <w:jc w:val="center"/>
        <w:rPr>
          <w:rFonts w:ascii="Monotype Corsiva" w:hAnsi="Monotype Corsiva"/>
          <w:b/>
          <w:color w:val="FF0000"/>
          <w:sz w:val="52"/>
          <w:szCs w:val="52"/>
        </w:rPr>
      </w:pPr>
    </w:p>
    <w:p w:rsidR="00B343E8" w:rsidRDefault="00B343E8" w:rsidP="00D04D91">
      <w:pPr>
        <w:spacing w:after="0"/>
        <w:ind w:firstLine="284"/>
        <w:jc w:val="center"/>
        <w:rPr>
          <w:rFonts w:ascii="Monotype Corsiva" w:hAnsi="Monotype Corsiva"/>
          <w:b/>
          <w:color w:val="FF0000"/>
          <w:sz w:val="52"/>
          <w:szCs w:val="52"/>
        </w:rPr>
      </w:pPr>
    </w:p>
    <w:p w:rsidR="00F733F0" w:rsidRPr="00D04D91" w:rsidRDefault="00D04D91" w:rsidP="00D04D91">
      <w:pPr>
        <w:spacing w:after="0"/>
        <w:ind w:firstLine="284"/>
        <w:jc w:val="center"/>
        <w:rPr>
          <w:rFonts w:ascii="Monotype Corsiva" w:hAnsi="Monotype Corsiva"/>
          <w:b/>
          <w:color w:val="FF0000"/>
          <w:sz w:val="52"/>
          <w:szCs w:val="52"/>
        </w:rPr>
      </w:pPr>
      <w:r w:rsidRPr="00D04D91">
        <w:rPr>
          <w:rFonts w:ascii="Monotype Corsiva" w:hAnsi="Monotype Corsiva"/>
          <w:b/>
          <w:color w:val="FF0000"/>
          <w:sz w:val="52"/>
          <w:szCs w:val="52"/>
        </w:rPr>
        <w:t>Сенсорное развитие детей</w:t>
      </w:r>
      <w:r w:rsidR="00F733F0" w:rsidRPr="00D04D91">
        <w:rPr>
          <w:rFonts w:ascii="Monotype Corsiva" w:hAnsi="Monotype Corsiva"/>
          <w:b/>
          <w:color w:val="FF0000"/>
          <w:sz w:val="52"/>
          <w:szCs w:val="52"/>
        </w:rPr>
        <w:t xml:space="preserve"> 3-4 лет</w:t>
      </w:r>
      <w:r>
        <w:rPr>
          <w:rFonts w:ascii="Monotype Corsiva" w:hAnsi="Monotype Corsiva"/>
          <w:b/>
          <w:color w:val="FF0000"/>
          <w:sz w:val="52"/>
          <w:szCs w:val="52"/>
        </w:rPr>
        <w:t xml:space="preserve"> через дидактические игры</w:t>
      </w:r>
    </w:p>
    <w:p w:rsidR="00F733F0" w:rsidRPr="00F733F0" w:rsidRDefault="00F733F0" w:rsidP="00F733F0">
      <w:pPr>
        <w:ind w:firstLine="284"/>
        <w:jc w:val="both"/>
        <w:rPr>
          <w:rFonts w:ascii="Garamond" w:hAnsi="Garamond"/>
        </w:rPr>
      </w:pPr>
    </w:p>
    <w:p w:rsidR="0048720B" w:rsidRDefault="0048720B" w:rsidP="00D04D91">
      <w:pPr>
        <w:spacing w:line="240" w:lineRule="auto"/>
        <w:ind w:firstLine="284"/>
        <w:jc w:val="right"/>
        <w:rPr>
          <w:rFonts w:ascii="Garamond" w:hAnsi="Garamond"/>
        </w:rPr>
      </w:pPr>
    </w:p>
    <w:p w:rsidR="00B343E8" w:rsidRDefault="00B343E8" w:rsidP="00D04D91">
      <w:pPr>
        <w:spacing w:line="240" w:lineRule="auto"/>
        <w:ind w:firstLine="284"/>
        <w:jc w:val="right"/>
        <w:rPr>
          <w:rFonts w:ascii="Times New Roman" w:hAnsi="Times New Roman" w:cs="Times New Roman"/>
          <w:color w:val="7030A0"/>
          <w:sz w:val="28"/>
          <w:szCs w:val="28"/>
        </w:rPr>
      </w:pPr>
    </w:p>
    <w:p w:rsidR="0048720B" w:rsidRDefault="0048720B" w:rsidP="00D04D91">
      <w:pPr>
        <w:spacing w:line="240" w:lineRule="auto"/>
        <w:ind w:firstLine="284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</w:p>
    <w:p w:rsidR="001E20FC" w:rsidRDefault="001E20FC" w:rsidP="00D04D91">
      <w:pPr>
        <w:spacing w:line="240" w:lineRule="auto"/>
        <w:ind w:firstLine="284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</w:p>
    <w:p w:rsidR="001E20FC" w:rsidRDefault="001E20FC" w:rsidP="00D04D91">
      <w:pPr>
        <w:spacing w:line="240" w:lineRule="auto"/>
        <w:ind w:firstLine="284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</w:p>
    <w:p w:rsidR="001E20FC" w:rsidRDefault="001E20FC" w:rsidP="00D04D91">
      <w:pPr>
        <w:spacing w:line="240" w:lineRule="auto"/>
        <w:ind w:firstLine="284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</w:p>
    <w:p w:rsidR="001E20FC" w:rsidRDefault="001E20FC" w:rsidP="00D04D91">
      <w:pPr>
        <w:spacing w:line="240" w:lineRule="auto"/>
        <w:ind w:firstLine="284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</w:p>
    <w:p w:rsidR="00EF6A5E" w:rsidRDefault="0048720B" w:rsidP="00D04D91">
      <w:pPr>
        <w:spacing w:line="240" w:lineRule="auto"/>
        <w:ind w:firstLine="284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287655</wp:posOffset>
            </wp:positionH>
            <wp:positionV relativeFrom="paragraph">
              <wp:posOffset>197485</wp:posOffset>
            </wp:positionV>
            <wp:extent cx="2952750" cy="1047750"/>
            <wp:effectExtent l="19050" t="0" r="0" b="0"/>
            <wp:wrapNone/>
            <wp:docPr id="4" name="Рисунок 4" descr="romashki_9.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Содержимое 7" descr="romashki_9.2.png"/>
                    <pic:cNvPicPr>
                      <a:picLocks noGrp="1"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B5350" w:rsidRPr="009B5350" w:rsidRDefault="0036342B" w:rsidP="009B5350">
      <w:pPr>
        <w:shd w:val="clear" w:color="auto" w:fill="92CDDC" w:themeFill="accent5" w:themeFillTint="99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6342B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-539750</wp:posOffset>
            </wp:positionH>
            <wp:positionV relativeFrom="paragraph">
              <wp:posOffset>-447675</wp:posOffset>
            </wp:positionV>
            <wp:extent cx="3076575" cy="2800350"/>
            <wp:effectExtent l="19050" t="0" r="9525" b="0"/>
            <wp:wrapNone/>
            <wp:docPr id="17" name="Рисунок 16" descr="0_9ca1f_2663e96b_XL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0" descr="0_9ca1f_2663e96b_XL.png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76575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733F0" w:rsidRPr="00D04D91">
        <w:rPr>
          <w:rFonts w:ascii="Times New Roman" w:hAnsi="Times New Roman" w:cs="Times New Roman"/>
          <w:sz w:val="24"/>
          <w:szCs w:val="24"/>
        </w:rPr>
        <w:t>В возрасте 3-4 лет ребенок постепенно выходит за пределы семейного круга</w:t>
      </w:r>
      <w:r w:rsidR="00D04D91" w:rsidRPr="00D04D91">
        <w:rPr>
          <w:rFonts w:ascii="Times New Roman" w:hAnsi="Times New Roman" w:cs="Times New Roman"/>
          <w:sz w:val="24"/>
          <w:szCs w:val="24"/>
        </w:rPr>
        <w:t xml:space="preserve">. </w:t>
      </w:r>
      <w:r w:rsidR="00F733F0" w:rsidRPr="00D04D91">
        <w:rPr>
          <w:rFonts w:ascii="Times New Roman" w:hAnsi="Times New Roman" w:cs="Times New Roman"/>
          <w:sz w:val="24"/>
          <w:szCs w:val="24"/>
        </w:rPr>
        <w:t>Взрослый становится для ребенка носителем определенной обще</w:t>
      </w:r>
      <w:r w:rsidR="00F733F0" w:rsidRPr="00D04D91">
        <w:rPr>
          <w:rFonts w:ascii="Times New Roman" w:hAnsi="Times New Roman" w:cs="Times New Roman"/>
          <w:sz w:val="24"/>
          <w:szCs w:val="24"/>
        </w:rPr>
        <w:softHyphen/>
        <w:t xml:space="preserve">ственной функции. </w:t>
      </w:r>
      <w:r w:rsidR="00D04D91">
        <w:rPr>
          <w:rFonts w:ascii="Times New Roman" w:hAnsi="Times New Roman" w:cs="Times New Roman"/>
          <w:bCs/>
          <w:sz w:val="24"/>
          <w:szCs w:val="24"/>
        </w:rPr>
        <w:t>И</w:t>
      </w:r>
      <w:r w:rsidR="00F733F0" w:rsidRPr="00D04D91">
        <w:rPr>
          <w:rFonts w:ascii="Times New Roman" w:hAnsi="Times New Roman" w:cs="Times New Roman"/>
          <w:bCs/>
          <w:sz w:val="24"/>
          <w:szCs w:val="24"/>
        </w:rPr>
        <w:t xml:space="preserve">гры становится ведущим видом деятельности </w:t>
      </w:r>
      <w:r w:rsidR="00F733F0" w:rsidRPr="00D04D91">
        <w:rPr>
          <w:rFonts w:ascii="Times New Roman" w:hAnsi="Times New Roman" w:cs="Times New Roman"/>
          <w:sz w:val="24"/>
          <w:szCs w:val="24"/>
        </w:rPr>
        <w:t xml:space="preserve">в </w:t>
      </w:r>
      <w:r w:rsidR="00F733F0" w:rsidRPr="00D04D91">
        <w:rPr>
          <w:rFonts w:ascii="Times New Roman" w:hAnsi="Times New Roman" w:cs="Times New Roman"/>
          <w:bCs/>
          <w:sz w:val="24"/>
          <w:szCs w:val="24"/>
        </w:rPr>
        <w:t>дошкольном возрасте.</w:t>
      </w:r>
      <w:r w:rsidR="00D04D91">
        <w:rPr>
          <w:rFonts w:ascii="Times New Roman" w:hAnsi="Times New Roman" w:cs="Times New Roman"/>
          <w:bCs/>
          <w:sz w:val="24"/>
          <w:szCs w:val="24"/>
        </w:rPr>
        <w:t xml:space="preserve"> Основным содержанием игр являются действия</w:t>
      </w:r>
      <w:r w:rsidR="009B5350">
        <w:rPr>
          <w:rFonts w:ascii="Times New Roman" w:hAnsi="Times New Roman" w:cs="Times New Roman"/>
          <w:bCs/>
          <w:sz w:val="24"/>
          <w:szCs w:val="24"/>
        </w:rPr>
        <w:t xml:space="preserve"> с предметами-заместителями и игрушками.</w:t>
      </w:r>
      <w:r w:rsidR="009B535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733F0" w:rsidRPr="00D04D91">
        <w:rPr>
          <w:rFonts w:ascii="Times New Roman" w:hAnsi="Times New Roman" w:cs="Times New Roman"/>
          <w:sz w:val="24"/>
          <w:szCs w:val="24"/>
        </w:rPr>
        <w:t>Продолжительность игры небольшая. Младшие дошкольники ограничи</w:t>
      </w:r>
      <w:r w:rsidR="00F733F0" w:rsidRPr="00D04D91">
        <w:rPr>
          <w:rFonts w:ascii="Times New Roman" w:hAnsi="Times New Roman" w:cs="Times New Roman"/>
          <w:sz w:val="24"/>
          <w:szCs w:val="24"/>
        </w:rPr>
        <w:softHyphen/>
        <w:t>ваются игрой с одной-двумя ролями и простыми, неразвернутыми сюжета</w:t>
      </w:r>
      <w:r w:rsidR="00F733F0" w:rsidRPr="00D04D91">
        <w:rPr>
          <w:rFonts w:ascii="Times New Roman" w:hAnsi="Times New Roman" w:cs="Times New Roman"/>
          <w:sz w:val="24"/>
          <w:szCs w:val="24"/>
        </w:rPr>
        <w:softHyphen/>
        <w:t xml:space="preserve">ми. </w:t>
      </w:r>
      <w:r w:rsidR="009B5350" w:rsidRPr="009B5350">
        <w:rPr>
          <w:rFonts w:ascii="Times New Roman" w:hAnsi="Times New Roman" w:cs="Times New Roman"/>
          <w:sz w:val="24"/>
          <w:szCs w:val="24"/>
        </w:rPr>
        <w:t>В младшем дошкольном возрасте начинает развиваться воображение, которое особенно наглядно проявляется в игре, когда одни объекты высту</w:t>
      </w:r>
      <w:r w:rsidR="009B5350" w:rsidRPr="009B5350">
        <w:rPr>
          <w:rFonts w:ascii="Times New Roman" w:hAnsi="Times New Roman" w:cs="Times New Roman"/>
          <w:sz w:val="24"/>
          <w:szCs w:val="24"/>
        </w:rPr>
        <w:softHyphen/>
        <w:t>пают в качестве заместителей других.</w:t>
      </w:r>
    </w:p>
    <w:p w:rsidR="009B5350" w:rsidRPr="00F34223" w:rsidRDefault="009B5350" w:rsidP="009B5350">
      <w:pPr>
        <w:shd w:val="clear" w:color="auto" w:fill="92CDDC" w:themeFill="accent5" w:themeFillTint="99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5350">
        <w:rPr>
          <w:rStyle w:val="c0"/>
          <w:rFonts w:ascii="Times New Roman" w:hAnsi="Times New Roman" w:cs="Times New Roman"/>
          <w:bCs/>
          <w:color w:val="00000A"/>
          <w:sz w:val="24"/>
          <w:szCs w:val="24"/>
          <w:shd w:val="clear" w:color="auto" w:fill="92CDDC" w:themeFill="accent5" w:themeFillTint="99"/>
        </w:rPr>
        <w:t xml:space="preserve">Сенсорное развитие детей </w:t>
      </w:r>
      <w:r w:rsidRPr="009B5350">
        <w:rPr>
          <w:rStyle w:val="c0"/>
          <w:rFonts w:ascii="Times New Roman" w:hAnsi="Times New Roman" w:cs="Times New Roman"/>
          <w:color w:val="00000A"/>
          <w:sz w:val="24"/>
          <w:szCs w:val="24"/>
          <w:shd w:val="clear" w:color="auto" w:fill="92CDDC" w:themeFill="accent5" w:themeFillTint="99"/>
        </w:rPr>
        <w:t>– это развитие их восприятия, формирование понятий о внешних свойствах предметов (форме, цвете, величине, запахе, вкусе…).</w:t>
      </w:r>
      <w:r w:rsidRPr="009B5350">
        <w:rPr>
          <w:rStyle w:val="c0"/>
          <w:color w:val="00000A"/>
          <w:sz w:val="28"/>
          <w:szCs w:val="28"/>
          <w:shd w:val="clear" w:color="auto" w:fill="92CDDC" w:themeFill="accent5" w:themeFillTint="99"/>
        </w:rPr>
        <w:t xml:space="preserve"> </w:t>
      </w:r>
      <w:r w:rsidRPr="009B535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92CDDC" w:themeFill="accent5" w:themeFillTint="99"/>
        </w:rPr>
        <w:t>С</w:t>
      </w:r>
      <w:r w:rsidRPr="009B5350">
        <w:rPr>
          <w:rFonts w:ascii="Times New Roman" w:hAnsi="Times New Roman" w:cs="Times New Roman"/>
          <w:color w:val="000000" w:themeColor="text1"/>
          <w:sz w:val="24"/>
          <w:szCs w:val="24"/>
        </w:rPr>
        <w:t>енсорное развитие детей младшего дошкольного возраста закладывает основу интеллектуального развития личности, в связи, с чем является неотъемлемой частью программы дошкольного образования.</w:t>
      </w:r>
      <w:r w:rsidR="00F34223" w:rsidRPr="00F34223">
        <w:t xml:space="preserve"> </w:t>
      </w:r>
      <w:proofErr w:type="spellStart"/>
      <w:proofErr w:type="gramStart"/>
      <w:r w:rsidR="00F34223" w:rsidRPr="00F34223">
        <w:rPr>
          <w:rStyle w:val="c5"/>
          <w:rFonts w:ascii="Times New Roman" w:hAnsi="Times New Roman" w:cs="Times New Roman"/>
          <w:sz w:val="24"/>
          <w:szCs w:val="24"/>
        </w:rPr>
        <w:t>Трех-четырехлетний</w:t>
      </w:r>
      <w:proofErr w:type="spellEnd"/>
      <w:proofErr w:type="gramEnd"/>
      <w:r w:rsidR="00F34223" w:rsidRPr="00F34223">
        <w:rPr>
          <w:rStyle w:val="c5"/>
          <w:rFonts w:ascii="Times New Roman" w:hAnsi="Times New Roman" w:cs="Times New Roman"/>
          <w:sz w:val="24"/>
          <w:szCs w:val="24"/>
        </w:rPr>
        <w:t xml:space="preserve"> возраст детей – золотое время, когда у ребенка закладываются основы восприятия окружающего мира.</w:t>
      </w:r>
    </w:p>
    <w:p w:rsidR="00F642A6" w:rsidRDefault="004C7622" w:rsidP="00F642A6">
      <w:pPr>
        <w:shd w:val="clear" w:color="auto" w:fill="92CDDC" w:themeFill="accent5" w:themeFillTint="99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76200</wp:posOffset>
            </wp:positionH>
            <wp:positionV relativeFrom="paragraph">
              <wp:posOffset>93980</wp:posOffset>
            </wp:positionV>
            <wp:extent cx="2949575" cy="2124075"/>
            <wp:effectExtent l="19050" t="0" r="3175" b="0"/>
            <wp:wrapNone/>
            <wp:docPr id="9" name="Рисунок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5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9575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B5350" w:rsidRPr="009B535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92CDDC" w:themeFill="accent5" w:themeFillTint="99"/>
          <w:lang w:eastAsia="ru-RU"/>
        </w:rPr>
        <w:t>Уважаемые родители, я хочу Вас</w:t>
      </w:r>
      <w:r w:rsidR="009B535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92CDDC" w:themeFill="accent5" w:themeFillTint="99"/>
          <w:lang w:eastAsia="ru-RU"/>
        </w:rPr>
        <w:t xml:space="preserve"> познакомить</w:t>
      </w:r>
      <w:r w:rsidR="009B5350" w:rsidRPr="009B535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92CDDC" w:themeFill="accent5" w:themeFillTint="99"/>
          <w:lang w:eastAsia="ru-RU"/>
        </w:rPr>
        <w:t xml:space="preserve"> с дидактическими играми</w:t>
      </w:r>
      <w:r w:rsidR="000B4E0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92CDDC" w:themeFill="accent5" w:themeFillTint="99"/>
          <w:lang w:eastAsia="ru-RU"/>
        </w:rPr>
        <w:t xml:space="preserve"> и упражнениями</w:t>
      </w:r>
      <w:r w:rsidR="009B5350" w:rsidRPr="009B535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92CDDC" w:themeFill="accent5" w:themeFillTint="99"/>
          <w:lang w:eastAsia="ru-RU"/>
        </w:rPr>
        <w:t>, в которые советуем играть в домашних условиях. Дидактические игры развивают слух, внимание, зрительную память, имеют огромное значение в удовлетворении познавательных интересов и</w:t>
      </w:r>
      <w:r w:rsidR="009B5350" w:rsidRPr="009B5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потребностей детей в сенсорном развитии. </w:t>
      </w:r>
    </w:p>
    <w:p w:rsidR="009B5350" w:rsidRPr="00693CB4" w:rsidRDefault="00B343E8" w:rsidP="00F642A6">
      <w:pPr>
        <w:shd w:val="clear" w:color="auto" w:fill="92CDDC" w:themeFill="accent5" w:themeFillTint="99"/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FF0000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-175260</wp:posOffset>
            </wp:positionH>
            <wp:positionV relativeFrom="paragraph">
              <wp:posOffset>-190500</wp:posOffset>
            </wp:positionV>
            <wp:extent cx="657225" cy="352425"/>
            <wp:effectExtent l="0" t="38100" r="0" b="9525"/>
            <wp:wrapNone/>
            <wp:docPr id="19" name="Рисунок 17" descr="C:\Users\user\Desktop\фотокниги\сад\b21e3db9af661588a17beed259990a9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15" descr="C:\Users\user\Desktop\фотокниги\сад\b21e3db9af661588a17beed259990a95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rot="20434976">
                      <a:off x="0" y="0"/>
                      <a:ext cx="657225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B5350" w:rsidRPr="00693CB4">
        <w:rPr>
          <w:rStyle w:val="a6"/>
          <w:rFonts w:ascii="Times New Roman" w:hAnsi="Times New Roman" w:cs="Times New Roman"/>
          <w:color w:val="FF0000"/>
          <w:sz w:val="24"/>
          <w:szCs w:val="24"/>
          <w:bdr w:val="none" w:sz="0" w:space="0" w:color="auto" w:frame="1"/>
        </w:rPr>
        <w:t>Дидактическая игра </w:t>
      </w:r>
      <w:r w:rsidR="009B5350" w:rsidRPr="00693CB4">
        <w:rPr>
          <w:rFonts w:ascii="Times New Roman" w:hAnsi="Times New Roman" w:cs="Times New Roman"/>
          <w:b/>
          <w:iCs/>
          <w:color w:val="FF0000"/>
          <w:sz w:val="24"/>
          <w:szCs w:val="24"/>
          <w:bdr w:val="none" w:sz="0" w:space="0" w:color="auto" w:frame="1"/>
        </w:rPr>
        <w:t>«Бассейн для игрушек»</w:t>
      </w:r>
    </w:p>
    <w:p w:rsidR="009B5350" w:rsidRPr="009B5350" w:rsidRDefault="009B5350" w:rsidP="009B5350">
      <w:pPr>
        <w:pStyle w:val="a5"/>
        <w:shd w:val="clear" w:color="auto" w:fill="92CDDC" w:themeFill="accent5" w:themeFillTint="99"/>
        <w:spacing w:before="0" w:beforeAutospacing="0" w:after="0" w:afterAutospacing="0"/>
        <w:ind w:firstLine="142"/>
        <w:jc w:val="both"/>
        <w:rPr>
          <w:color w:val="111111"/>
        </w:rPr>
      </w:pPr>
      <w:r w:rsidRPr="00F642A6">
        <w:rPr>
          <w:b/>
          <w:color w:val="111111"/>
          <w:bdr w:val="none" w:sz="0" w:space="0" w:color="auto" w:frame="1"/>
        </w:rPr>
        <w:t>Цель</w:t>
      </w:r>
      <w:r w:rsidRPr="00F642A6">
        <w:rPr>
          <w:b/>
          <w:color w:val="111111"/>
        </w:rPr>
        <w:t>:</w:t>
      </w:r>
      <w:r w:rsidRPr="009B5350">
        <w:rPr>
          <w:color w:val="111111"/>
        </w:rPr>
        <w:t xml:space="preserve"> воздействия на различные точки кистей, пальцев, ладоней; </w:t>
      </w:r>
      <w:r w:rsidRPr="009B5350">
        <w:rPr>
          <w:rStyle w:val="a6"/>
          <w:b w:val="0"/>
          <w:color w:val="111111"/>
          <w:bdr w:val="none" w:sz="0" w:space="0" w:color="auto" w:frame="1"/>
        </w:rPr>
        <w:t>сенсомоторное развитие</w:t>
      </w:r>
      <w:r w:rsidRPr="009B5350">
        <w:rPr>
          <w:b/>
          <w:color w:val="111111"/>
        </w:rPr>
        <w:t>,</w:t>
      </w:r>
      <w:r w:rsidRPr="009B5350">
        <w:rPr>
          <w:color w:val="111111"/>
        </w:rPr>
        <w:t xml:space="preserve"> воспитание усидчивости и терпеливости в работе; снятие эмоционального напряжения.</w:t>
      </w:r>
    </w:p>
    <w:p w:rsidR="009B5350" w:rsidRPr="009B5350" w:rsidRDefault="009B5350" w:rsidP="009B5350">
      <w:pPr>
        <w:pStyle w:val="a5"/>
        <w:shd w:val="clear" w:color="auto" w:fill="92CDDC" w:themeFill="accent5" w:themeFillTint="99"/>
        <w:spacing w:before="0" w:beforeAutospacing="0" w:after="0" w:afterAutospacing="0"/>
        <w:ind w:firstLine="142"/>
        <w:jc w:val="both"/>
        <w:rPr>
          <w:color w:val="111111"/>
        </w:rPr>
      </w:pPr>
      <w:r w:rsidRPr="009B5350">
        <w:rPr>
          <w:color w:val="111111"/>
        </w:rPr>
        <w:t>Материал: Фасоль, насыпаем в небольшой глубокий пластиковый контейнер, на дно спрятать игрушки от киндер-сюрприза, различные мелкие игрушки, предметы.</w:t>
      </w:r>
    </w:p>
    <w:p w:rsidR="009B5350" w:rsidRPr="009B5350" w:rsidRDefault="009B5350" w:rsidP="009B5350">
      <w:pPr>
        <w:pStyle w:val="a5"/>
        <w:shd w:val="clear" w:color="auto" w:fill="92CDDC" w:themeFill="accent5" w:themeFillTint="99"/>
        <w:spacing w:before="0" w:beforeAutospacing="0" w:after="0" w:afterAutospacing="0"/>
        <w:ind w:firstLine="142"/>
        <w:jc w:val="both"/>
        <w:rPr>
          <w:color w:val="111111"/>
        </w:rPr>
      </w:pPr>
      <w:r w:rsidRPr="009B5350">
        <w:rPr>
          <w:b/>
          <w:color w:val="111111"/>
        </w:rPr>
        <w:t>Ход игры:</w:t>
      </w:r>
    </w:p>
    <w:p w:rsidR="009B5350" w:rsidRDefault="009B5350" w:rsidP="009B5350">
      <w:pPr>
        <w:shd w:val="clear" w:color="auto" w:fill="92CDDC" w:themeFill="accent5" w:themeFillTint="99"/>
        <w:spacing w:after="0" w:line="240" w:lineRule="auto"/>
        <w:ind w:firstLine="142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9B5350">
        <w:rPr>
          <w:rFonts w:ascii="Times New Roman" w:hAnsi="Times New Roman" w:cs="Times New Roman"/>
          <w:color w:val="111111"/>
          <w:sz w:val="24"/>
          <w:szCs w:val="24"/>
        </w:rPr>
        <w:t>Попросить малыша искать в "сухом бассейне" различные мелкие предметы или игрушки. Погружаясь как можно глубже в наполнитель, ручки ребенка массируются, пальцы становятся более чувствительными, их движения – координированными.</w:t>
      </w:r>
    </w:p>
    <w:p w:rsidR="005C4536" w:rsidRPr="009B5350" w:rsidRDefault="005C4536" w:rsidP="00F642A6">
      <w:pPr>
        <w:shd w:val="clear" w:color="auto" w:fill="92CDDC" w:themeFill="accent5" w:themeFillTint="99"/>
        <w:spacing w:after="0" w:line="240" w:lineRule="auto"/>
        <w:jc w:val="both"/>
        <w:rPr>
          <w:rFonts w:ascii="Times New Roman" w:hAnsi="Times New Roman" w:cs="Times New Roman"/>
          <w:color w:val="111111"/>
          <w:sz w:val="24"/>
          <w:szCs w:val="24"/>
        </w:rPr>
      </w:pPr>
    </w:p>
    <w:p w:rsidR="00EF6A5E" w:rsidRPr="00EF6A5E" w:rsidRDefault="00595847" w:rsidP="00F642A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93CB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Дидактическая игра </w:t>
      </w:r>
      <w:r w:rsidR="00EF6A5E" w:rsidRPr="00693CB4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«Бус</w:t>
      </w:r>
      <w:r w:rsidR="00EF6A5E" w:rsidRPr="00EF6A5E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ы»</w:t>
      </w:r>
    </w:p>
    <w:p w:rsidR="00EF6A5E" w:rsidRPr="00EF6A5E" w:rsidRDefault="00EF6A5E" w:rsidP="00F642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A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EF6A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закрепление и развитие мелкой моторики, зрительно-</w:t>
      </w:r>
      <w:r w:rsidR="00F642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моторной </w:t>
      </w:r>
      <w:r w:rsidRPr="00EF6A5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координации, различение предметов по форме, цвету, величине. Развитие концентрации внимания, усидчивости, аккуратности, творческого воображения. Обучение приемам работы по образцам и создание собственного произведения.</w:t>
      </w:r>
    </w:p>
    <w:p w:rsidR="00EF6A5E" w:rsidRPr="00EF6A5E" w:rsidRDefault="00DD261A" w:rsidP="00F642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-51435</wp:posOffset>
            </wp:positionH>
            <wp:positionV relativeFrom="paragraph">
              <wp:posOffset>93980</wp:posOffset>
            </wp:positionV>
            <wp:extent cx="2949575" cy="2124075"/>
            <wp:effectExtent l="19050" t="0" r="3175" b="0"/>
            <wp:wrapNone/>
            <wp:docPr id="8" name="Рисунок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5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9575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F6A5E" w:rsidRPr="00EF6A5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Материал: бусы разного цвета, формы, величины; лески, тесемки.</w:t>
      </w:r>
    </w:p>
    <w:p w:rsidR="00EF6A5E" w:rsidRPr="00EF6A5E" w:rsidRDefault="00EF6A5E" w:rsidP="00EF6A5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F6A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Ход игры: </w:t>
      </w:r>
    </w:p>
    <w:p w:rsidR="00EF6A5E" w:rsidRPr="00EF6A5E" w:rsidRDefault="00EF6A5E" w:rsidP="00F642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A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первом этапе предложить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ребенку</w:t>
      </w:r>
      <w:r w:rsidRPr="00EF6A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просто собрать бусы. В том порядке, в каком они </w:t>
      </w:r>
      <w:r w:rsidR="00F642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EF6A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хотят. </w:t>
      </w:r>
      <w:r w:rsidR="00F642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Затем предложить собрать бусы в </w:t>
      </w:r>
      <w:r w:rsidRPr="00EF6A5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определенной последовательности.</w:t>
      </w:r>
    </w:p>
    <w:p w:rsidR="00595847" w:rsidRDefault="00595847" w:rsidP="00595847">
      <w:pPr>
        <w:pStyle w:val="a5"/>
        <w:spacing w:before="0" w:beforeAutospacing="0" w:after="0" w:afterAutospacing="0"/>
      </w:pPr>
    </w:p>
    <w:p w:rsidR="00F642A6" w:rsidRDefault="00F642A6" w:rsidP="00F642A6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95847" w:rsidRPr="00693CB4" w:rsidRDefault="00595847" w:rsidP="00F642A6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693CB4">
        <w:rPr>
          <w:rFonts w:ascii="Times New Roman" w:hAnsi="Times New Roman" w:cs="Times New Roman"/>
          <w:b/>
          <w:color w:val="FF0000"/>
          <w:sz w:val="24"/>
          <w:szCs w:val="24"/>
        </w:rPr>
        <w:lastRenderedPageBreak/>
        <w:t>Дидактические упражнения с пуговицами</w:t>
      </w:r>
    </w:p>
    <w:p w:rsidR="00595847" w:rsidRPr="00595847" w:rsidRDefault="00595847" w:rsidP="00595847">
      <w:pPr>
        <w:spacing w:after="0" w:line="240" w:lineRule="auto"/>
        <w:ind w:left="-5" w:right="167"/>
        <w:rPr>
          <w:rFonts w:ascii="Times New Roman" w:hAnsi="Times New Roman" w:cs="Times New Roman"/>
          <w:sz w:val="24"/>
          <w:szCs w:val="24"/>
        </w:rPr>
      </w:pPr>
      <w:r w:rsidRPr="00F642A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Цель:</w:t>
      </w:r>
      <w:r w:rsidRPr="005958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закреплять знание цвета, формы и размера, развивать мелкую</w:t>
      </w:r>
      <w:r w:rsidRPr="00595847">
        <w:rPr>
          <w:rFonts w:ascii="Times New Roman" w:hAnsi="Times New Roman" w:cs="Times New Roman"/>
          <w:sz w:val="24"/>
          <w:szCs w:val="24"/>
        </w:rPr>
        <w:t xml:space="preserve"> моторику рук, воображение.  </w:t>
      </w:r>
    </w:p>
    <w:p w:rsidR="00595847" w:rsidRPr="00595847" w:rsidRDefault="00595847" w:rsidP="00595847">
      <w:pPr>
        <w:spacing w:after="0" w:line="240" w:lineRule="auto"/>
        <w:ind w:left="-5" w:right="167"/>
        <w:rPr>
          <w:rFonts w:ascii="Times New Roman" w:hAnsi="Times New Roman" w:cs="Times New Roman"/>
          <w:sz w:val="24"/>
          <w:szCs w:val="24"/>
        </w:rPr>
      </w:pPr>
      <w:r w:rsidRPr="00595847">
        <w:rPr>
          <w:rFonts w:ascii="Times New Roman" w:hAnsi="Times New Roman" w:cs="Times New Roman"/>
          <w:sz w:val="24"/>
          <w:szCs w:val="24"/>
        </w:rPr>
        <w:t xml:space="preserve">•«Найди одинаковые по цвету пуговицы. Назови их цвет и определи размер» </w:t>
      </w:r>
    </w:p>
    <w:p w:rsidR="00595847" w:rsidRPr="00595847" w:rsidRDefault="00595847" w:rsidP="00595847">
      <w:pPr>
        <w:spacing w:after="0" w:line="240" w:lineRule="auto"/>
        <w:ind w:left="-5" w:right="167"/>
        <w:rPr>
          <w:rFonts w:ascii="Times New Roman" w:hAnsi="Times New Roman" w:cs="Times New Roman"/>
          <w:sz w:val="24"/>
          <w:szCs w:val="24"/>
        </w:rPr>
      </w:pPr>
      <w:r w:rsidRPr="00595847">
        <w:rPr>
          <w:rFonts w:ascii="Times New Roman" w:hAnsi="Times New Roman" w:cs="Times New Roman"/>
          <w:sz w:val="24"/>
          <w:szCs w:val="24"/>
        </w:rPr>
        <w:t xml:space="preserve">•«Найди все маленькие пуговицы. Назови их цвет» </w:t>
      </w:r>
    </w:p>
    <w:p w:rsidR="00595847" w:rsidRPr="00595847" w:rsidRDefault="00595847" w:rsidP="00595847">
      <w:pPr>
        <w:spacing w:after="0" w:line="240" w:lineRule="auto"/>
        <w:ind w:left="-5" w:right="167"/>
        <w:rPr>
          <w:rFonts w:ascii="Times New Roman" w:hAnsi="Times New Roman" w:cs="Times New Roman"/>
          <w:sz w:val="24"/>
          <w:szCs w:val="24"/>
        </w:rPr>
      </w:pPr>
      <w:r w:rsidRPr="00595847">
        <w:rPr>
          <w:rFonts w:ascii="Times New Roman" w:hAnsi="Times New Roman" w:cs="Times New Roman"/>
          <w:sz w:val="24"/>
          <w:szCs w:val="24"/>
        </w:rPr>
        <w:t xml:space="preserve">•«Разложи в ряд от самой большой пуговицы жёлтого цвета (красного, синего, зелёного) до самой маленькой» </w:t>
      </w:r>
    </w:p>
    <w:p w:rsidR="00595847" w:rsidRPr="00595847" w:rsidRDefault="00595847" w:rsidP="00595847">
      <w:pPr>
        <w:spacing w:after="0" w:line="240" w:lineRule="auto"/>
        <w:ind w:left="-5" w:right="167"/>
        <w:rPr>
          <w:rFonts w:ascii="Times New Roman" w:hAnsi="Times New Roman" w:cs="Times New Roman"/>
          <w:sz w:val="24"/>
          <w:szCs w:val="24"/>
        </w:rPr>
      </w:pPr>
      <w:r w:rsidRPr="00595847">
        <w:rPr>
          <w:rFonts w:ascii="Times New Roman" w:hAnsi="Times New Roman" w:cs="Times New Roman"/>
          <w:sz w:val="24"/>
          <w:szCs w:val="24"/>
        </w:rPr>
        <w:t xml:space="preserve">•«На что похожа пуговица? » </w:t>
      </w:r>
    </w:p>
    <w:p w:rsidR="00595847" w:rsidRPr="00595847" w:rsidRDefault="00595847" w:rsidP="00595847">
      <w:pPr>
        <w:spacing w:after="0" w:line="240" w:lineRule="auto"/>
        <w:ind w:left="-5" w:right="167"/>
        <w:rPr>
          <w:rFonts w:ascii="Times New Roman" w:hAnsi="Times New Roman" w:cs="Times New Roman"/>
          <w:sz w:val="24"/>
          <w:szCs w:val="24"/>
        </w:rPr>
      </w:pPr>
      <w:r w:rsidRPr="00595847">
        <w:rPr>
          <w:rFonts w:ascii="Times New Roman" w:hAnsi="Times New Roman" w:cs="Times New Roman"/>
          <w:sz w:val="24"/>
          <w:szCs w:val="24"/>
        </w:rPr>
        <w:t xml:space="preserve">•«Пуговицы перемешались. Разложи их на 2-е кучки: большие и маленькие»  </w:t>
      </w:r>
    </w:p>
    <w:p w:rsidR="00F642A6" w:rsidRDefault="00F642A6" w:rsidP="00EF6A5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6A5E" w:rsidRPr="00EF6A5E" w:rsidRDefault="00EF6A5E" w:rsidP="00F642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693CB4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Дидактическая игра </w:t>
      </w:r>
      <w:r w:rsidRPr="00EF6A5E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«</w:t>
      </w:r>
      <w:r w:rsidRPr="00693CB4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Геометрические фигуры</w:t>
      </w:r>
      <w:r w:rsidRPr="00EF6A5E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»</w:t>
      </w:r>
    </w:p>
    <w:p w:rsidR="00EF6A5E" w:rsidRPr="00EF6A5E" w:rsidRDefault="00EF6A5E" w:rsidP="00F642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A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6A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размещение вкладышей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разных форм</w:t>
      </w:r>
      <w:r w:rsidRPr="00EF6A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разного цвета в соответствующие отверстия. </w:t>
      </w:r>
    </w:p>
    <w:p w:rsidR="00EF6A5E" w:rsidRPr="00EF6A5E" w:rsidRDefault="00EF6A5E" w:rsidP="00F642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A5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 с фигур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ами</w:t>
      </w:r>
      <w:r w:rsidRPr="00EF6A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круг, квадрат, треугольник, прямоугольник, ромб, овал</w:t>
      </w:r>
      <w:r w:rsidRPr="00EF6A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</w:p>
    <w:p w:rsidR="00EF6A5E" w:rsidRPr="00EF6A5E" w:rsidRDefault="00EF6A5E" w:rsidP="00EF6A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A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Закреплять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6A5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цвета.</w:t>
      </w:r>
    </w:p>
    <w:p w:rsidR="00EF6A5E" w:rsidRDefault="00EF6A5E" w:rsidP="00F642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A5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Дидактический материал: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картоне</w:t>
      </w:r>
      <w:r w:rsidRPr="00EF6A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вырезаны отверстия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разных геометрических форм</w:t>
      </w:r>
      <w:r w:rsidRPr="00EF6A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отмеченные основными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6A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цветами. Вкладыши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геометрических форм</w:t>
      </w:r>
      <w:r w:rsidRPr="00EF6A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ых цветов. </w:t>
      </w:r>
    </w:p>
    <w:p w:rsidR="00F642A6" w:rsidRPr="00F642A6" w:rsidRDefault="00EF6A5E" w:rsidP="00F642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642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Ход игры: </w:t>
      </w:r>
    </w:p>
    <w:p w:rsidR="00EF6A5E" w:rsidRPr="00EF6A5E" w:rsidRDefault="004C7622" w:rsidP="00F642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163830</wp:posOffset>
            </wp:positionH>
            <wp:positionV relativeFrom="paragraph">
              <wp:posOffset>93980</wp:posOffset>
            </wp:positionV>
            <wp:extent cx="2949575" cy="2124075"/>
            <wp:effectExtent l="19050" t="0" r="3175" b="0"/>
            <wp:wrapNone/>
            <wp:docPr id="10" name="Рисунок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5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9575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D261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-93345</wp:posOffset>
            </wp:positionH>
            <wp:positionV relativeFrom="paragraph">
              <wp:posOffset>426720</wp:posOffset>
            </wp:positionV>
            <wp:extent cx="890905" cy="971550"/>
            <wp:effectExtent l="0" t="0" r="61595" b="0"/>
            <wp:wrapNone/>
            <wp:docPr id="7" name="Рисунок 7" descr="0_8df3f_e4b09695_XL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5" descr="0_8df3f_e4b09695_XL.png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 rot="20943343" flipH="1">
                      <a:off x="0" y="0"/>
                      <a:ext cx="890905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F6A5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предложить ребёнку найти каждой геометрической фигуре своё место, описать геометрическую фигуру.</w:t>
      </w:r>
    </w:p>
    <w:p w:rsidR="00595847" w:rsidRPr="00EF6A5E" w:rsidRDefault="00595847" w:rsidP="00595847">
      <w:pPr>
        <w:pStyle w:val="a5"/>
        <w:spacing w:before="0" w:beforeAutospacing="0" w:after="0" w:afterAutospacing="0"/>
      </w:pPr>
    </w:p>
    <w:p w:rsidR="00F642A6" w:rsidRPr="00693CB4" w:rsidRDefault="00DD261A" w:rsidP="00F642A6">
      <w:pPr>
        <w:pStyle w:val="a5"/>
        <w:spacing w:before="0" w:beforeAutospacing="0" w:after="0" w:afterAutospacing="0"/>
        <w:ind w:firstLine="284"/>
        <w:jc w:val="center"/>
        <w:rPr>
          <w:b/>
          <w:color w:val="FF0000"/>
        </w:rPr>
      </w:pPr>
      <w:r>
        <w:rPr>
          <w:b/>
          <w:color w:val="FF0000"/>
        </w:rPr>
        <w:t xml:space="preserve">        </w:t>
      </w:r>
      <w:r w:rsidR="005C4536" w:rsidRPr="00693CB4">
        <w:rPr>
          <w:b/>
          <w:color w:val="FF0000"/>
        </w:rPr>
        <w:t>Дидактическая игра «Шумовые коробочки»</w:t>
      </w:r>
    </w:p>
    <w:p w:rsidR="009B5350" w:rsidRPr="005C4536" w:rsidRDefault="005C4536" w:rsidP="00F642A6">
      <w:pPr>
        <w:pStyle w:val="a5"/>
        <w:spacing w:before="0" w:beforeAutospacing="0" w:after="0" w:afterAutospacing="0"/>
        <w:ind w:firstLine="284"/>
        <w:jc w:val="both"/>
      </w:pPr>
      <w:r w:rsidRPr="00F642A6">
        <w:rPr>
          <w:b/>
        </w:rPr>
        <w:t>Цель:</w:t>
      </w:r>
      <w:r w:rsidRPr="005C4536">
        <w:t xml:space="preserve"> развитие слуховой памяти, умения различать и дифференцировать шумы, тренировка концентрации внимания. </w:t>
      </w:r>
    </w:p>
    <w:sectPr w:rsidR="009B5350" w:rsidRPr="005C4536" w:rsidSect="009B5350">
      <w:pgSz w:w="16838" w:h="11906" w:orient="landscape"/>
      <w:pgMar w:top="720" w:right="720" w:bottom="720" w:left="720" w:header="708" w:footer="708" w:gutter="0"/>
      <w:cols w:num="3" w:space="731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E96BB0"/>
    <w:multiLevelType w:val="hybridMultilevel"/>
    <w:tmpl w:val="E822F7EA"/>
    <w:lvl w:ilvl="0" w:tplc="361AD14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A5F27"/>
    <w:multiLevelType w:val="hybridMultilevel"/>
    <w:tmpl w:val="E822F7EA"/>
    <w:lvl w:ilvl="0" w:tplc="361AD14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E7653F"/>
    <w:multiLevelType w:val="hybridMultilevel"/>
    <w:tmpl w:val="E822F7EA"/>
    <w:lvl w:ilvl="0" w:tplc="361AD14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733F0"/>
    <w:rsid w:val="000B4E08"/>
    <w:rsid w:val="001C27C0"/>
    <w:rsid w:val="001E20FC"/>
    <w:rsid w:val="00274041"/>
    <w:rsid w:val="0036342B"/>
    <w:rsid w:val="003D169B"/>
    <w:rsid w:val="0048720B"/>
    <w:rsid w:val="004C7622"/>
    <w:rsid w:val="00595847"/>
    <w:rsid w:val="005C4536"/>
    <w:rsid w:val="00693CB4"/>
    <w:rsid w:val="00752C26"/>
    <w:rsid w:val="00823ADD"/>
    <w:rsid w:val="008E376A"/>
    <w:rsid w:val="009B5350"/>
    <w:rsid w:val="00AE0C85"/>
    <w:rsid w:val="00B163D6"/>
    <w:rsid w:val="00B343E8"/>
    <w:rsid w:val="00CC3C01"/>
    <w:rsid w:val="00D04D91"/>
    <w:rsid w:val="00DD261A"/>
    <w:rsid w:val="00EF6A5E"/>
    <w:rsid w:val="00F34223"/>
    <w:rsid w:val="00F642A6"/>
    <w:rsid w:val="00F733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 [1944]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6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33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33F0"/>
    <w:rPr>
      <w:rFonts w:ascii="Tahoma" w:hAnsi="Tahoma" w:cs="Tahoma"/>
      <w:sz w:val="16"/>
      <w:szCs w:val="16"/>
    </w:rPr>
  </w:style>
  <w:style w:type="character" w:customStyle="1" w:styleId="c0">
    <w:name w:val="c0"/>
    <w:basedOn w:val="a0"/>
    <w:rsid w:val="009B5350"/>
  </w:style>
  <w:style w:type="paragraph" w:styleId="a5">
    <w:name w:val="Normal (Web)"/>
    <w:basedOn w:val="a"/>
    <w:uiPriority w:val="99"/>
    <w:unhideWhenUsed/>
    <w:rsid w:val="009B53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9B5350"/>
    <w:rPr>
      <w:b/>
      <w:bCs/>
    </w:rPr>
  </w:style>
  <w:style w:type="paragraph" w:styleId="a7">
    <w:name w:val="List Paragraph"/>
    <w:basedOn w:val="a"/>
    <w:uiPriority w:val="34"/>
    <w:qFormat/>
    <w:rsid w:val="00595847"/>
    <w:pPr>
      <w:ind w:left="720"/>
      <w:contextualSpacing/>
    </w:pPr>
  </w:style>
  <w:style w:type="character" w:customStyle="1" w:styleId="c5">
    <w:name w:val="c5"/>
    <w:basedOn w:val="a0"/>
    <w:rsid w:val="00F3422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08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71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4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1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2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85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9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17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1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4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6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1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2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1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8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1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9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2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7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1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9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9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92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8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0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6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1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6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0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3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7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0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2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2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42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96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5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5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86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8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210AFF-CEDC-4FC5-A05D-630AF03D3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881</Words>
  <Characters>5028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Настя_2</dc:creator>
  <cp:lastModifiedBy>ANDREY</cp:lastModifiedBy>
  <cp:revision>5</cp:revision>
  <cp:lastPrinted>2016-09-14T16:20:00Z</cp:lastPrinted>
  <dcterms:created xsi:type="dcterms:W3CDTF">2018-12-09T08:24:00Z</dcterms:created>
  <dcterms:modified xsi:type="dcterms:W3CDTF">2021-11-21T18:59:00Z</dcterms:modified>
</cp:coreProperties>
</file>