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FA8A" w14:textId="7EC0CA21" w:rsidR="009A3138" w:rsidRDefault="00F60433">
      <w:r>
        <w:rPr>
          <w:noProof/>
        </w:rPr>
        <w:drawing>
          <wp:inline distT="0" distB="0" distL="0" distR="0" wp14:anchorId="28F35DE7" wp14:editId="7EDFA697">
            <wp:extent cx="840105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ABC9" w14:textId="77777777" w:rsidR="00F60433" w:rsidRDefault="00F60433" w:rsidP="00F6043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14:paraId="18CFD481" w14:textId="77777777" w:rsidR="00F60433" w:rsidRDefault="00F60433" w:rsidP="00F6043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14:paraId="29E64605" w14:textId="311B5CE3" w:rsidR="00F60433" w:rsidRPr="00F60433" w:rsidRDefault="00F60433" w:rsidP="00F60433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УТВЕРЖДАЮ</w:t>
      </w:r>
    </w:p>
    <w:p w14:paraId="0219033D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ind w:left="5103" w:right="-598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Заведующий МБДОУ – детский сад №19</w:t>
      </w:r>
    </w:p>
    <w:p w14:paraId="149DF156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F60433">
        <w:rPr>
          <w:rFonts w:ascii="Liberation Serif" w:eastAsia="Times New Roman" w:hAnsi="Liberation Serif" w:cs="Liberation Serif"/>
          <w:sz w:val="20"/>
          <w:szCs w:val="20"/>
          <w:u w:val="single"/>
          <w:lang w:eastAsia="ru-RU"/>
        </w:rPr>
        <w:t>Чернова С.Г.</w:t>
      </w: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</w:t>
      </w:r>
    </w:p>
    <w:p w14:paraId="0A40303D" w14:textId="77777777" w:rsidR="00F60433" w:rsidRPr="00F60433" w:rsidRDefault="00F60433" w:rsidP="00F60433">
      <w:pPr>
        <w:widowControl w:val="0"/>
        <w:tabs>
          <w:tab w:val="left" w:pos="11057"/>
        </w:tabs>
        <w:autoSpaceDE w:val="0"/>
        <w:autoSpaceDN w:val="0"/>
        <w:spacing w:after="0" w:line="240" w:lineRule="auto"/>
        <w:ind w:left="5103" w:right="-598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(руководитель органа местного самоуправления)</w:t>
      </w:r>
    </w:p>
    <w:p w14:paraId="5B873CEB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___________________________________</w:t>
      </w:r>
    </w:p>
    <w:p w14:paraId="6E38FC61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0"/>
          <w:szCs w:val="20"/>
          <w:u w:val="single"/>
          <w:lang w:eastAsia="ru-RU"/>
        </w:rPr>
      </w:pP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____</w:t>
      </w:r>
      <w:r w:rsidRPr="00F60433">
        <w:rPr>
          <w:rFonts w:ascii="Liberation Serif" w:eastAsia="Times New Roman" w:hAnsi="Liberation Serif" w:cs="Liberation Serif"/>
          <w:sz w:val="20"/>
          <w:szCs w:val="20"/>
          <w:u w:val="single"/>
          <w:lang w:eastAsia="ru-RU"/>
        </w:rPr>
        <w:t>Приказ №10 от 24.01.2020г.</w:t>
      </w:r>
    </w:p>
    <w:p w14:paraId="1B36FC7E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6043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14:paraId="27812CF1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21A5D1C0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bookmarkStart w:id="0" w:name="P186"/>
      <w:bookmarkEnd w:id="0"/>
    </w:p>
    <w:p w14:paraId="716C6F11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604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</w:t>
      </w:r>
    </w:p>
    <w:p w14:paraId="67EDC17B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604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устранению недостатков, выявленных в ходе</w:t>
      </w:r>
    </w:p>
    <w:p w14:paraId="27247183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604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независимой оценки качества условий оказания услуг в 2019 году</w:t>
      </w:r>
    </w:p>
    <w:p w14:paraId="3C2382A9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60433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- детский сад № 19</w:t>
      </w:r>
    </w:p>
    <w:p w14:paraId="39585F97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18"/>
          <w:szCs w:val="24"/>
          <w:lang w:eastAsia="ru-RU"/>
        </w:rPr>
      </w:pPr>
      <w:r w:rsidRPr="00F60433">
        <w:rPr>
          <w:rFonts w:ascii="Liberation Serif" w:eastAsia="Times New Roman" w:hAnsi="Liberation Serif" w:cs="Liberation Serif"/>
          <w:sz w:val="18"/>
          <w:szCs w:val="24"/>
          <w:lang w:eastAsia="ru-RU"/>
        </w:rPr>
        <w:t>(наименование организации)</w:t>
      </w:r>
    </w:p>
    <w:p w14:paraId="0E5807AA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6"/>
          <w:szCs w:val="6"/>
          <w:lang w:eastAsia="ru-RU"/>
        </w:rPr>
      </w:pPr>
    </w:p>
    <w:p w14:paraId="622AB622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B9A2B18" w14:textId="77777777" w:rsidR="00F60433" w:rsidRPr="00F60433" w:rsidRDefault="00F60433" w:rsidP="00F6043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604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20</w:t>
      </w:r>
      <w:r w:rsidRPr="00F60433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20</w:t>
      </w:r>
      <w:r w:rsidRPr="00F604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</w:t>
      </w:r>
    </w:p>
    <w:tbl>
      <w:tblPr>
        <w:tblW w:w="159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536"/>
        <w:gridCol w:w="1417"/>
        <w:gridCol w:w="1985"/>
        <w:gridCol w:w="2126"/>
        <w:gridCol w:w="2070"/>
      </w:tblGrid>
      <w:tr w:rsidR="00F60433" w:rsidRPr="00F60433" w14:paraId="08DB59E0" w14:textId="77777777" w:rsidTr="00A700B2">
        <w:tc>
          <w:tcPr>
            <w:tcW w:w="3828" w:type="dxa"/>
            <w:vMerge w:val="restart"/>
          </w:tcPr>
          <w:p w14:paraId="0473EB0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536" w:type="dxa"/>
            <w:vMerge w:val="restart"/>
          </w:tcPr>
          <w:p w14:paraId="6E0CEF1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</w:tcPr>
          <w:p w14:paraId="013D4D5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14:paraId="27CD433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96" w:type="dxa"/>
            <w:gridSpan w:val="2"/>
          </w:tcPr>
          <w:p w14:paraId="0899A1A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bookmarkStart w:id="1" w:name="P220"/>
            <w:bookmarkEnd w:id="1"/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F60433" w:rsidRPr="00F60433" w14:paraId="63A21FFB" w14:textId="77777777" w:rsidTr="00A700B2">
        <w:tc>
          <w:tcPr>
            <w:tcW w:w="3828" w:type="dxa"/>
            <w:vMerge/>
          </w:tcPr>
          <w:p w14:paraId="6213AC2B" w14:textId="77777777" w:rsidR="00F60433" w:rsidRPr="00F60433" w:rsidRDefault="00F60433" w:rsidP="00F60433">
            <w:pPr>
              <w:spacing w:after="20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536" w:type="dxa"/>
            <w:vMerge/>
          </w:tcPr>
          <w:p w14:paraId="27C0E240" w14:textId="77777777" w:rsidR="00F60433" w:rsidRPr="00F60433" w:rsidRDefault="00F60433" w:rsidP="00F60433">
            <w:pPr>
              <w:spacing w:after="20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2DB46D58" w14:textId="77777777" w:rsidR="00F60433" w:rsidRPr="00F60433" w:rsidRDefault="00F60433" w:rsidP="00F60433">
            <w:pPr>
              <w:spacing w:after="20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vMerge/>
          </w:tcPr>
          <w:p w14:paraId="7DD3965E" w14:textId="77777777" w:rsidR="00F60433" w:rsidRPr="00F60433" w:rsidRDefault="00F60433" w:rsidP="00F60433">
            <w:pPr>
              <w:spacing w:after="20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26" w:type="dxa"/>
          </w:tcPr>
          <w:p w14:paraId="393C865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070" w:type="dxa"/>
          </w:tcPr>
          <w:p w14:paraId="61FA8A8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фактический срок реализации</w:t>
            </w:r>
          </w:p>
        </w:tc>
      </w:tr>
      <w:tr w:rsidR="00F60433" w:rsidRPr="00F60433" w14:paraId="0B3C502D" w14:textId="77777777" w:rsidTr="00A700B2">
        <w:tc>
          <w:tcPr>
            <w:tcW w:w="15962" w:type="dxa"/>
            <w:gridSpan w:val="6"/>
          </w:tcPr>
          <w:p w14:paraId="5DB1DB7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60433" w:rsidRPr="00F60433" w14:paraId="29DC1333" w14:textId="77777777" w:rsidTr="00A700B2">
        <w:trPr>
          <w:trHeight w:val="740"/>
        </w:trPr>
        <w:tc>
          <w:tcPr>
            <w:tcW w:w="3828" w:type="dxa"/>
            <w:vMerge w:val="restart"/>
          </w:tcPr>
          <w:p w14:paraId="23DC84D3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Интегральное значение в части показателей, характеризующих критерии «Открытость и доступность информации об образовательной организации»</w:t>
            </w:r>
          </w:p>
        </w:tc>
        <w:tc>
          <w:tcPr>
            <w:tcW w:w="4536" w:type="dxa"/>
          </w:tcPr>
          <w:p w14:paraId="5DE04826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Обновление актуальности и полноты информации на стендах и на сайте образовательной организации:</w:t>
            </w:r>
          </w:p>
        </w:tc>
        <w:tc>
          <w:tcPr>
            <w:tcW w:w="1417" w:type="dxa"/>
          </w:tcPr>
          <w:p w14:paraId="003CCE2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постоянно, в течение года</w:t>
            </w:r>
          </w:p>
        </w:tc>
        <w:tc>
          <w:tcPr>
            <w:tcW w:w="1985" w:type="dxa"/>
          </w:tcPr>
          <w:p w14:paraId="37BE24D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</w:p>
        </w:tc>
        <w:tc>
          <w:tcPr>
            <w:tcW w:w="2126" w:type="dxa"/>
          </w:tcPr>
          <w:p w14:paraId="1497D7B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Функционирующий официальный сайт МБДОУ</w:t>
            </w:r>
          </w:p>
        </w:tc>
        <w:tc>
          <w:tcPr>
            <w:tcW w:w="2070" w:type="dxa"/>
          </w:tcPr>
          <w:p w14:paraId="203B9BF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Выполнено</w:t>
            </w:r>
          </w:p>
        </w:tc>
      </w:tr>
      <w:tr w:rsidR="00F60433" w:rsidRPr="00F60433" w14:paraId="493E8451" w14:textId="77777777" w:rsidTr="00A700B2">
        <w:tc>
          <w:tcPr>
            <w:tcW w:w="3828" w:type="dxa"/>
            <w:vMerge/>
          </w:tcPr>
          <w:p w14:paraId="7AD960A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005D80F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Обеспечить добавление новых разделов, отражающих деятельность МБДОУ:</w:t>
            </w:r>
          </w:p>
          <w:p w14:paraId="1E297AA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-размещение баннера, ссылки с результатами независимой оценки качества образовательной деятельности (НОК) с приглашением оставить отзыв на официальном сайте bus.gov.ru на странице официального сайта МБДОУ;</w:t>
            </w:r>
          </w:p>
          <w:p w14:paraId="3852C98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5B0A5A7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видео-занятия</w:t>
            </w:r>
          </w:p>
        </w:tc>
        <w:tc>
          <w:tcPr>
            <w:tcW w:w="1417" w:type="dxa"/>
          </w:tcPr>
          <w:p w14:paraId="373D954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до 28.01.2020 </w:t>
            </w:r>
          </w:p>
          <w:p w14:paraId="50954712" w14:textId="77777777" w:rsidR="00F60433" w:rsidRPr="00F60433" w:rsidRDefault="00F60433" w:rsidP="00F60433">
            <w:pPr>
              <w:spacing w:after="200" w:line="276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9D45BCD" w14:textId="77777777" w:rsidR="00F60433" w:rsidRPr="00F60433" w:rsidRDefault="00F60433" w:rsidP="00F60433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14:paraId="32D28E48" w14:textId="77777777" w:rsidR="00F60433" w:rsidRPr="00F60433" w:rsidRDefault="00F60433" w:rsidP="00F60433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60433">
              <w:rPr>
                <w:rFonts w:ascii="Liberation Serif" w:eastAsia="Calibri" w:hAnsi="Liberation Serif" w:cs="Liberation Serif"/>
              </w:rPr>
              <w:t>постоянно, в течение учебного года</w:t>
            </w:r>
          </w:p>
        </w:tc>
        <w:tc>
          <w:tcPr>
            <w:tcW w:w="1985" w:type="dxa"/>
          </w:tcPr>
          <w:p w14:paraId="52A92C9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</w:p>
          <w:p w14:paraId="3F20347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51894EA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1B9B814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37BBA9D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356F21D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371868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зам. зав. по ВМР, ответственный за сайт – делопроизводитель</w:t>
            </w:r>
          </w:p>
          <w:p w14:paraId="3541B71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3519B7F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6B4151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Функционирующий официальный сайт МБДОУ</w:t>
            </w:r>
          </w:p>
          <w:p w14:paraId="3599E55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6BFF966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473A449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2167084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8B5BCC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3F17D31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100B01E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11552396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A42E01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429BF82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748C88B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4E651743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173A564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340BF18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</w:tr>
      <w:tr w:rsidR="00F60433" w:rsidRPr="00F60433" w14:paraId="4C9082E7" w14:textId="77777777" w:rsidTr="00A700B2">
        <w:tc>
          <w:tcPr>
            <w:tcW w:w="15962" w:type="dxa"/>
            <w:gridSpan w:val="6"/>
          </w:tcPr>
          <w:p w14:paraId="7E66E5F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F60433" w:rsidRPr="00F60433" w14:paraId="0AEAEFB0" w14:textId="77777777" w:rsidTr="00A700B2">
        <w:trPr>
          <w:trHeight w:val="875"/>
        </w:trPr>
        <w:tc>
          <w:tcPr>
            <w:tcW w:w="3828" w:type="dxa"/>
            <w:vMerge w:val="restart"/>
          </w:tcPr>
          <w:p w14:paraId="5EFAB9D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Интегральное значение в части показателей, характеризующих критерии «Комфортность условий предоставления услуг»</w:t>
            </w:r>
          </w:p>
          <w:p w14:paraId="53B8A32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6D59046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B0A1A4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1D9F57E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4FD378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14714E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1EF8940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4153319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2FA29F4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CC4222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5B6026E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12C2921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4D6A5796" w14:textId="77777777" w:rsidR="00F60433" w:rsidRPr="00F60433" w:rsidRDefault="00F60433" w:rsidP="00F60433">
            <w:pPr>
              <w:tabs>
                <w:tab w:val="left" w:pos="3255"/>
              </w:tabs>
              <w:spacing w:after="200" w:line="276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  <w:p w14:paraId="03AF054A" w14:textId="77777777" w:rsidR="00F60433" w:rsidRPr="00F60433" w:rsidRDefault="00F60433" w:rsidP="00F60433">
            <w:pPr>
              <w:tabs>
                <w:tab w:val="left" w:pos="3255"/>
              </w:tabs>
              <w:spacing w:after="200" w:line="276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C6A9BA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Продолжить работу по увеличению доли получателей услуг, удовлетворенных комфортностью предоставления услуг образовательной организации:</w:t>
            </w:r>
          </w:p>
          <w:p w14:paraId="50E26993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highlight w:val="yellow"/>
                <w:lang w:eastAsia="ru-RU"/>
              </w:rPr>
            </w:pPr>
            <w:r w:rsidRPr="00F6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семинар-практикум для педагогического коллектива «Имидж МБДОУ: особенности организации»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91BD3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27AD24F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386F5A1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 28.02.2020</w:t>
            </w:r>
          </w:p>
          <w:p w14:paraId="22DF0536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7A396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4BAB897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0EC530C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зам. зав. по ВМР </w:t>
            </w:r>
          </w:p>
          <w:p w14:paraId="3DED5C5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5FC8731" w14:textId="77777777" w:rsidR="00F60433" w:rsidRPr="00F60433" w:rsidRDefault="00F60433" w:rsidP="00F604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04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на официальном сайте МБДОУ полной достоверной информации. Доступность и достаточность информации об организации</w:t>
            </w:r>
          </w:p>
          <w:p w14:paraId="53DB39D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1C47D60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3C0C02A0" w14:textId="77777777" w:rsidTr="00A700B2">
        <w:trPr>
          <w:trHeight w:val="471"/>
        </w:trPr>
        <w:tc>
          <w:tcPr>
            <w:tcW w:w="3828" w:type="dxa"/>
            <w:vMerge/>
          </w:tcPr>
          <w:p w14:paraId="71F9F34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1CF7ABF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родителей «Комфортная образовательная среда в МБДОУ»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48BDD7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 28.02.2020</w:t>
            </w:r>
          </w:p>
          <w:p w14:paraId="64BB2E4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BEB987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зам. зав. по ВМР </w:t>
            </w:r>
          </w:p>
          <w:p w14:paraId="1845B17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4B571E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7FDF7EA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37A2E348" w14:textId="77777777" w:rsidTr="00A700B2">
        <w:trPr>
          <w:trHeight w:val="992"/>
        </w:trPr>
        <w:tc>
          <w:tcPr>
            <w:tcW w:w="3828" w:type="dxa"/>
            <w:vMerge/>
          </w:tcPr>
          <w:p w14:paraId="33CD822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6E05E2D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консультирование родителей и педагогов – по улучшению комфортных условий для пребывания и развития детей.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DC041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постоянно, 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D95797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зам. зав. по ВМР</w:t>
            </w:r>
          </w:p>
          <w:p w14:paraId="6A6189F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AF7C54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4E5896E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7E0871DC" w14:textId="77777777" w:rsidTr="00A700B2">
        <w:trPr>
          <w:trHeight w:val="867"/>
        </w:trPr>
        <w:tc>
          <w:tcPr>
            <w:tcW w:w="3828" w:type="dxa"/>
            <w:vMerge/>
          </w:tcPr>
          <w:p w14:paraId="7EF60B2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4017F59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Расширение спектра дополнительных услуг, организация работы «вечерней группы»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35BB3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 мере необходимости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25CBFA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заведующий, </w:t>
            </w:r>
          </w:p>
          <w:p w14:paraId="0B31D91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зам. зав. по ВМР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26121C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335925B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26DC9C53" w14:textId="77777777" w:rsidTr="00A700B2">
        <w:trPr>
          <w:trHeight w:val="389"/>
        </w:trPr>
        <w:tc>
          <w:tcPr>
            <w:tcW w:w="3828" w:type="dxa"/>
            <w:vMerge/>
          </w:tcPr>
          <w:p w14:paraId="2504EE5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493895B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Введение в штат МБДОУ специалиста психолога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D3541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 01.09.2020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84E817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6C9EDD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7BB6977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00254122" w14:textId="77777777" w:rsidTr="00A700B2">
        <w:trPr>
          <w:trHeight w:val="797"/>
        </w:trPr>
        <w:tc>
          <w:tcPr>
            <w:tcW w:w="3828" w:type="dxa"/>
            <w:vMerge/>
          </w:tcPr>
          <w:p w14:paraId="7865E0B5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776A87A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Дополнительное освещение детских прогулочных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E3BE8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 мере финансирования до 2023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103FC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2126" w:type="dxa"/>
          </w:tcPr>
          <w:p w14:paraId="026C1BE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08780A06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1E85B6FF" w14:textId="77777777" w:rsidTr="00A700B2">
        <w:trPr>
          <w:trHeight w:val="1204"/>
        </w:trPr>
        <w:tc>
          <w:tcPr>
            <w:tcW w:w="3828" w:type="dxa"/>
            <w:vMerge/>
          </w:tcPr>
          <w:p w14:paraId="30405B4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2FF9BA1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Организация специализированной охраны МБДОУ - ЧОП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65C23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с 25.01.2020г.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D97C3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заведующий, заведующий хозяйством</w:t>
            </w:r>
          </w:p>
        </w:tc>
        <w:tc>
          <w:tcPr>
            <w:tcW w:w="2126" w:type="dxa"/>
          </w:tcPr>
          <w:p w14:paraId="4E7FD25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Договор №19/20-вн на оказание охранных услуг от 20.01.2020г.</w:t>
            </w:r>
          </w:p>
        </w:tc>
        <w:tc>
          <w:tcPr>
            <w:tcW w:w="2070" w:type="dxa"/>
          </w:tcPr>
          <w:p w14:paraId="18B623B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с 25.01.2020г.</w:t>
            </w:r>
          </w:p>
        </w:tc>
      </w:tr>
      <w:tr w:rsidR="00F60433" w:rsidRPr="00F60433" w14:paraId="00321705" w14:textId="77777777" w:rsidTr="00A700B2">
        <w:trPr>
          <w:trHeight w:val="875"/>
        </w:trPr>
        <w:tc>
          <w:tcPr>
            <w:tcW w:w="3828" w:type="dxa"/>
            <w:vMerge/>
          </w:tcPr>
          <w:p w14:paraId="0ACA03F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0307F953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Ремонт сантехнического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F494A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 мере необходимости в 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F7D10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заведующий, заведующий хозяйством</w:t>
            </w:r>
          </w:p>
        </w:tc>
        <w:tc>
          <w:tcPr>
            <w:tcW w:w="2126" w:type="dxa"/>
          </w:tcPr>
          <w:p w14:paraId="161A6B16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0E8ADC4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39F43E11" w14:textId="77777777" w:rsidTr="00A700B2">
        <w:tc>
          <w:tcPr>
            <w:tcW w:w="15962" w:type="dxa"/>
            <w:gridSpan w:val="6"/>
          </w:tcPr>
          <w:p w14:paraId="1CA9D24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F60433" w:rsidRPr="00F60433" w14:paraId="00409DBC" w14:textId="77777777" w:rsidTr="00A700B2">
        <w:trPr>
          <w:trHeight w:val="871"/>
        </w:trPr>
        <w:tc>
          <w:tcPr>
            <w:tcW w:w="3828" w:type="dxa"/>
            <w:vMerge w:val="restart"/>
          </w:tcPr>
          <w:p w14:paraId="69FDDF5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Интегральное значение в части показателей, характеризующих критерии «Доступность услуг для инвалидов»</w:t>
            </w:r>
          </w:p>
          <w:p w14:paraId="4B6E5CF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u w:val="single"/>
                <w:lang w:eastAsia="ru-RU"/>
              </w:rPr>
            </w:pPr>
          </w:p>
        </w:tc>
        <w:tc>
          <w:tcPr>
            <w:tcW w:w="4536" w:type="dxa"/>
          </w:tcPr>
          <w:p w14:paraId="63F1E87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Приобретение сменного кресла-коляски</w:t>
            </w:r>
          </w:p>
        </w:tc>
        <w:tc>
          <w:tcPr>
            <w:tcW w:w="1417" w:type="dxa"/>
          </w:tcPr>
          <w:p w14:paraId="5271056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 мере необходимости и детей инвалидов</w:t>
            </w:r>
          </w:p>
        </w:tc>
        <w:tc>
          <w:tcPr>
            <w:tcW w:w="1985" w:type="dxa"/>
          </w:tcPr>
          <w:p w14:paraId="54E96C9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заведующий, заведующий хозяйством</w:t>
            </w:r>
          </w:p>
        </w:tc>
        <w:tc>
          <w:tcPr>
            <w:tcW w:w="2126" w:type="dxa"/>
          </w:tcPr>
          <w:p w14:paraId="19F83986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62C37A8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2D1A15B5" w14:textId="77777777" w:rsidTr="00A700B2">
        <w:trPr>
          <w:trHeight w:val="1511"/>
        </w:trPr>
        <w:tc>
          <w:tcPr>
            <w:tcW w:w="3828" w:type="dxa"/>
            <w:vMerge/>
          </w:tcPr>
          <w:p w14:paraId="49EFDF1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124EF64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7" w:type="dxa"/>
          </w:tcPr>
          <w:p w14:paraId="7A4B30D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организация Онлайн-занятий в сети «Интернет» до 28.02.2020</w:t>
            </w:r>
          </w:p>
        </w:tc>
        <w:tc>
          <w:tcPr>
            <w:tcW w:w="1985" w:type="dxa"/>
          </w:tcPr>
          <w:p w14:paraId="319CF47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proofErr w:type="spellStart"/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зам.зав</w:t>
            </w:r>
            <w:proofErr w:type="spellEnd"/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. по ВМР, </w:t>
            </w:r>
          </w:p>
          <w:p w14:paraId="6D5BE6D3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педагог-психолог</w:t>
            </w:r>
          </w:p>
          <w:p w14:paraId="79B32C2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9B2C08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09917AA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F60433" w:rsidRPr="00F60433" w14:paraId="39FCF489" w14:textId="77777777" w:rsidTr="00A700B2">
        <w:tc>
          <w:tcPr>
            <w:tcW w:w="15962" w:type="dxa"/>
            <w:gridSpan w:val="6"/>
          </w:tcPr>
          <w:p w14:paraId="5CBF827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60433" w:rsidRPr="00F60433" w14:paraId="0624FA89" w14:textId="77777777" w:rsidTr="00A700B2">
        <w:trPr>
          <w:trHeight w:val="2847"/>
        </w:trPr>
        <w:tc>
          <w:tcPr>
            <w:tcW w:w="3828" w:type="dxa"/>
          </w:tcPr>
          <w:p w14:paraId="383DF56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Интегральное значение в части показателей, характеризующих критерии «Доброжелательность, вежливость работников организации»</w:t>
            </w:r>
          </w:p>
        </w:tc>
        <w:tc>
          <w:tcPr>
            <w:tcW w:w="4536" w:type="dxa"/>
          </w:tcPr>
          <w:p w14:paraId="3BFD1F4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Продолжить работу по повышению доброжелательности и вежливости работников:</w:t>
            </w:r>
          </w:p>
          <w:p w14:paraId="78A5C7F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семинар-практикум</w:t>
            </w:r>
          </w:p>
          <w:p w14:paraId="0AF58BDA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«Профессиональная этика педагога МБДОУ»</w:t>
            </w:r>
          </w:p>
          <w:p w14:paraId="0902EF5C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A542A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семинар-практикум</w:t>
            </w:r>
          </w:p>
          <w:p w14:paraId="6EFA331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педагога как средство позитивного взаимодействия»</w:t>
            </w:r>
          </w:p>
          <w:p w14:paraId="0F87DFD1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A20733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деловые игры, тренинги с участием узких специалистов</w:t>
            </w:r>
          </w:p>
          <w:p w14:paraId="64FB2B2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B3927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lang w:eastAsia="ru-RU"/>
              </w:rPr>
              <w:t xml:space="preserve">в течение учебного года </w:t>
            </w:r>
          </w:p>
          <w:p w14:paraId="0E07DA5F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5E5125E2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6A2731DB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7CB087D4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1B57D81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14099870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4F29CF5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14:paraId="1204F1F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lang w:eastAsia="ru-RU"/>
              </w:rPr>
              <w:t>в соответствии с годовым планом</w:t>
            </w:r>
          </w:p>
          <w:p w14:paraId="62C42A2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1A924A07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92EADE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proofErr w:type="spellStart"/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зам.зав</w:t>
            </w:r>
            <w:proofErr w:type="spellEnd"/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. по ВМР, </w:t>
            </w:r>
          </w:p>
          <w:p w14:paraId="0ED376E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6043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педагог-психолог</w:t>
            </w:r>
          </w:p>
          <w:p w14:paraId="6186387D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14:paraId="7531FDCE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9E2C558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070" w:type="dxa"/>
          </w:tcPr>
          <w:p w14:paraId="2BB97E09" w14:textId="77777777" w:rsidR="00F60433" w:rsidRPr="00F60433" w:rsidRDefault="00F60433" w:rsidP="00F6043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</w:tbl>
    <w:p w14:paraId="45174CB3" w14:textId="01C73361" w:rsidR="00F60433" w:rsidRDefault="00F60433"/>
    <w:p w14:paraId="520ACB95" w14:textId="0330E794" w:rsidR="00F60433" w:rsidRDefault="00F60433"/>
    <w:p w14:paraId="0630D815" w14:textId="486A24F7" w:rsidR="00F60433" w:rsidRDefault="00F60433">
      <w:bookmarkStart w:id="2" w:name="_GoBack"/>
      <w:bookmarkEnd w:id="2"/>
      <w:r>
        <w:rPr>
          <w:noProof/>
        </w:rPr>
        <w:lastRenderedPageBreak/>
        <w:drawing>
          <wp:inline distT="0" distB="0" distL="0" distR="0" wp14:anchorId="0F0576C3" wp14:editId="513A660F">
            <wp:extent cx="9163050" cy="647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433" w:rsidSect="00F604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6"/>
    <w:rsid w:val="00991F86"/>
    <w:rsid w:val="009A3138"/>
    <w:rsid w:val="00F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2F2F"/>
  <w15:chartTrackingRefBased/>
  <w15:docId w15:val="{CCCA1E4F-4A50-44C7-8D87-0E568A8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Германовна Чернова</dc:creator>
  <cp:keywords/>
  <dc:description/>
  <cp:lastModifiedBy>Светлана Германовна Чернова</cp:lastModifiedBy>
  <cp:revision>2</cp:revision>
  <dcterms:created xsi:type="dcterms:W3CDTF">2020-01-24T14:24:00Z</dcterms:created>
  <dcterms:modified xsi:type="dcterms:W3CDTF">2020-01-24T14:24:00Z</dcterms:modified>
</cp:coreProperties>
</file>